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E76" w:rsidRPr="00260E76" w:rsidRDefault="00260E76" w:rsidP="00260E7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260E76">
        <w:rPr>
          <w:rFonts w:ascii="Times New Roman" w:eastAsia="Times New Roman" w:hAnsi="Times New Roman" w:cs="Times New Roman"/>
          <w:b/>
          <w:bCs/>
          <w:kern w:val="36"/>
          <w:sz w:val="48"/>
          <w:szCs w:val="48"/>
        </w:rPr>
        <w:t>XÃ HÒA VANG: MỜI NGƯỜI DÂN THAM GIA KHẢO SÁT ĐỘC LẬP MỨC ĐỘ HÀI LÒNG VỀ LĨNH VỰC ĐẤT ĐAI (ĐỢT 1)</w:t>
      </w:r>
    </w:p>
    <w:p w:rsidR="00260E76" w:rsidRPr="00260E76" w:rsidRDefault="00260E76" w:rsidP="00260E76">
      <w:pPr>
        <w:spacing w:before="100" w:beforeAutospacing="1" w:after="100" w:afterAutospacing="1" w:line="240" w:lineRule="auto"/>
        <w:rPr>
          <w:rFonts w:ascii="Times New Roman" w:eastAsia="Times New Roman" w:hAnsi="Times New Roman" w:cs="Times New Roman"/>
          <w:sz w:val="24"/>
          <w:szCs w:val="24"/>
        </w:rPr>
      </w:pPr>
      <w:r w:rsidRPr="00260E76">
        <w:rPr>
          <w:rFonts w:ascii="Times New Roman" w:eastAsia="Times New Roman" w:hAnsi="Times New Roman" w:cs="Times New Roman"/>
          <w:sz w:val="24"/>
          <w:szCs w:val="24"/>
        </w:rPr>
        <w:t xml:space="preserve">Nhằm tiếp tục nâng cao chất lượng phục vụ và lắng nghe ý kiến góp ý của tổ chức, công dân đối với các thủ tục hành chính (TTHC) phức tạp, phát sinh nhiều hồ sơ, UBND xã Hòa Vang đang triển khai </w:t>
      </w:r>
      <w:r w:rsidRPr="00260E76">
        <w:rPr>
          <w:rFonts w:ascii="Times New Roman" w:eastAsia="Times New Roman" w:hAnsi="Times New Roman" w:cs="Times New Roman"/>
          <w:b/>
          <w:bCs/>
          <w:sz w:val="24"/>
          <w:szCs w:val="24"/>
        </w:rPr>
        <w:t>Đợt 1 khảo sát độc lập mức độ hài lòng trong lĩnh vực đất đai</w:t>
      </w:r>
      <w:r w:rsidRPr="00260E76">
        <w:rPr>
          <w:rFonts w:ascii="Times New Roman" w:eastAsia="Times New Roman" w:hAnsi="Times New Roman" w:cs="Times New Roman"/>
          <w:sz w:val="24"/>
          <w:szCs w:val="24"/>
        </w:rPr>
        <w:t xml:space="preserve"> (từ ngày </w:t>
      </w:r>
      <w:r w:rsidRPr="00260E76">
        <w:rPr>
          <w:rFonts w:ascii="Times New Roman" w:eastAsia="Times New Roman" w:hAnsi="Times New Roman" w:cs="Times New Roman"/>
          <w:b/>
          <w:bCs/>
          <w:sz w:val="24"/>
          <w:szCs w:val="24"/>
        </w:rPr>
        <w:t>01/8/2026</w:t>
      </w:r>
      <w:r w:rsidRPr="00260E76">
        <w:rPr>
          <w:rFonts w:ascii="Times New Roman" w:eastAsia="Times New Roman" w:hAnsi="Times New Roman" w:cs="Times New Roman"/>
          <w:sz w:val="24"/>
          <w:szCs w:val="24"/>
        </w:rPr>
        <w:t xml:space="preserve"> đến ngày </w:t>
      </w:r>
      <w:r w:rsidRPr="00260E76">
        <w:rPr>
          <w:rFonts w:ascii="Times New Roman" w:eastAsia="Times New Roman" w:hAnsi="Times New Roman" w:cs="Times New Roman"/>
          <w:b/>
          <w:bCs/>
          <w:sz w:val="24"/>
          <w:szCs w:val="24"/>
        </w:rPr>
        <w:t>01/9/2026</w:t>
      </w:r>
      <w:r w:rsidRPr="00260E76">
        <w:rPr>
          <w:rFonts w:ascii="Times New Roman" w:eastAsia="Times New Roman" w:hAnsi="Times New Roman" w:cs="Times New Roman"/>
          <w:sz w:val="24"/>
          <w:szCs w:val="24"/>
        </w:rPr>
        <w:t xml:space="preserve">). </w:t>
      </w:r>
    </w:p>
    <w:p w:rsidR="00260E76" w:rsidRPr="00260E76" w:rsidRDefault="00260E76" w:rsidP="00260E76">
      <w:pPr>
        <w:spacing w:before="100" w:beforeAutospacing="1" w:after="100" w:afterAutospacing="1" w:line="240" w:lineRule="auto"/>
        <w:outlineLvl w:val="2"/>
        <w:rPr>
          <w:rFonts w:ascii="Times New Roman" w:eastAsia="Times New Roman" w:hAnsi="Times New Roman" w:cs="Times New Roman"/>
          <w:b/>
          <w:bCs/>
          <w:sz w:val="27"/>
          <w:szCs w:val="27"/>
        </w:rPr>
      </w:pPr>
      <w:r w:rsidRPr="00260E76">
        <w:rPr>
          <w:rFonts w:ascii="Times New Roman" w:eastAsia="Times New Roman" w:hAnsi="Times New Roman" w:cs="Times New Roman"/>
          <w:b/>
          <w:bCs/>
          <w:sz w:val="27"/>
          <w:szCs w:val="27"/>
        </w:rPr>
        <w:t>1. Thông tin chi tiết về đợt khảo sát</w:t>
      </w:r>
    </w:p>
    <w:p w:rsidR="00260E76" w:rsidRPr="00260E76" w:rsidRDefault="00260E76" w:rsidP="00260E7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60E76">
        <w:rPr>
          <w:rFonts w:ascii="Times New Roman" w:eastAsia="Times New Roman" w:hAnsi="Times New Roman" w:cs="Times New Roman"/>
          <w:b/>
          <w:bCs/>
          <w:sz w:val="24"/>
          <w:szCs w:val="24"/>
        </w:rPr>
        <w:t>Đối tượng tham gia:</w:t>
      </w:r>
      <w:r w:rsidRPr="00260E76">
        <w:rPr>
          <w:rFonts w:ascii="Times New Roman" w:eastAsia="Times New Roman" w:hAnsi="Times New Roman" w:cs="Times New Roman"/>
          <w:sz w:val="24"/>
          <w:szCs w:val="24"/>
        </w:rPr>
        <w:t xml:space="preserve"> Các tổ chức, cá nhân và công dân có thực hiện giải quyết TTHC thuộc lĩnh vực đất đai tại UBND xã Hòa Vang. </w:t>
      </w:r>
    </w:p>
    <w:p w:rsidR="00260E76" w:rsidRPr="00260E76" w:rsidRDefault="00260E76" w:rsidP="00260E7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60E76">
        <w:rPr>
          <w:rFonts w:ascii="Times New Roman" w:eastAsia="Times New Roman" w:hAnsi="Times New Roman" w:cs="Times New Roman"/>
          <w:b/>
          <w:bCs/>
          <w:sz w:val="24"/>
          <w:szCs w:val="24"/>
        </w:rPr>
        <w:t>Thời gian thực hiện:</w:t>
      </w:r>
      <w:r w:rsidRPr="00260E76">
        <w:rPr>
          <w:rFonts w:ascii="Times New Roman" w:eastAsia="Times New Roman" w:hAnsi="Times New Roman" w:cs="Times New Roman"/>
          <w:sz w:val="24"/>
          <w:szCs w:val="24"/>
        </w:rPr>
        <w:t xml:space="preserve"> Từ ngày </w:t>
      </w:r>
      <w:r w:rsidRPr="00260E76">
        <w:rPr>
          <w:rFonts w:ascii="Times New Roman" w:eastAsia="Times New Roman" w:hAnsi="Times New Roman" w:cs="Times New Roman"/>
          <w:b/>
          <w:bCs/>
          <w:sz w:val="24"/>
          <w:szCs w:val="24"/>
        </w:rPr>
        <w:t>01/8/2026</w:t>
      </w:r>
      <w:r w:rsidRPr="00260E76">
        <w:rPr>
          <w:rFonts w:ascii="Times New Roman" w:eastAsia="Times New Roman" w:hAnsi="Times New Roman" w:cs="Times New Roman"/>
          <w:sz w:val="24"/>
          <w:szCs w:val="24"/>
        </w:rPr>
        <w:t xml:space="preserve"> đến hết ngày </w:t>
      </w:r>
      <w:r w:rsidRPr="00260E76">
        <w:rPr>
          <w:rFonts w:ascii="Times New Roman" w:eastAsia="Times New Roman" w:hAnsi="Times New Roman" w:cs="Times New Roman"/>
          <w:b/>
          <w:bCs/>
          <w:sz w:val="24"/>
          <w:szCs w:val="24"/>
        </w:rPr>
        <w:t>01/9/2026</w:t>
      </w:r>
      <w:r w:rsidRPr="00260E76">
        <w:rPr>
          <w:rFonts w:ascii="Times New Roman" w:eastAsia="Times New Roman" w:hAnsi="Times New Roman" w:cs="Times New Roman"/>
          <w:sz w:val="24"/>
          <w:szCs w:val="24"/>
        </w:rPr>
        <w:t xml:space="preserve">. </w:t>
      </w:r>
    </w:p>
    <w:p w:rsidR="00260E76" w:rsidRPr="00260E76" w:rsidRDefault="00260E76" w:rsidP="00260E7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60E76">
        <w:rPr>
          <w:rFonts w:ascii="Times New Roman" w:eastAsia="Times New Roman" w:hAnsi="Times New Roman" w:cs="Times New Roman"/>
          <w:b/>
          <w:bCs/>
          <w:sz w:val="24"/>
          <w:szCs w:val="24"/>
        </w:rPr>
        <w:t>Ý nghĩa thiết thực:</w:t>
      </w:r>
      <w:r w:rsidRPr="00260E76">
        <w:rPr>
          <w:rFonts w:ascii="Times New Roman" w:eastAsia="Times New Roman" w:hAnsi="Times New Roman" w:cs="Times New Roman"/>
          <w:sz w:val="24"/>
          <w:szCs w:val="24"/>
        </w:rPr>
        <w:t xml:space="preserve"> Ý kiến đánh giá của quý bà con và các cơ quan, tổ chức chính là căn cứ quan trọng giúp chính quyền xã nhìn nhận rõ những ưu điểm, khắc phục hạn chế, đồng thời cải thiện chất lượng phục vụ và tinh thần trách nhiệm của đội ngũ cán bộ, công chức trực tiếp làm việc tại bộ phận tiếp nhận hồ sơ. </w:t>
      </w:r>
    </w:p>
    <w:p w:rsidR="00260E76" w:rsidRPr="00260E76" w:rsidRDefault="00260E76" w:rsidP="00260E76">
      <w:pPr>
        <w:spacing w:before="100" w:beforeAutospacing="1" w:after="100" w:afterAutospacing="1" w:line="240" w:lineRule="auto"/>
        <w:outlineLvl w:val="2"/>
        <w:rPr>
          <w:rFonts w:ascii="Times New Roman" w:eastAsia="Times New Roman" w:hAnsi="Times New Roman" w:cs="Times New Roman"/>
          <w:b/>
          <w:bCs/>
          <w:sz w:val="27"/>
          <w:szCs w:val="27"/>
        </w:rPr>
      </w:pPr>
      <w:r w:rsidRPr="00260E76">
        <w:rPr>
          <w:rFonts w:ascii="Times New Roman" w:eastAsia="Times New Roman" w:hAnsi="Times New Roman" w:cs="Times New Roman"/>
          <w:b/>
          <w:bCs/>
          <w:sz w:val="27"/>
          <w:szCs w:val="27"/>
        </w:rPr>
        <w:t>2. Hướng dẫn cách t</w:t>
      </w:r>
      <w:bookmarkStart w:id="0" w:name="_GoBack"/>
      <w:bookmarkEnd w:id="0"/>
      <w:r w:rsidRPr="00260E76">
        <w:rPr>
          <w:rFonts w:ascii="Times New Roman" w:eastAsia="Times New Roman" w:hAnsi="Times New Roman" w:cs="Times New Roman"/>
          <w:b/>
          <w:bCs/>
          <w:sz w:val="27"/>
          <w:szCs w:val="27"/>
        </w:rPr>
        <w:t>hức tham gia khảo sát đơn giản, nhanh chóng</w:t>
      </w:r>
    </w:p>
    <w:p w:rsidR="00260E76" w:rsidRPr="00260E76" w:rsidRDefault="00260E76" w:rsidP="00260E76">
      <w:pPr>
        <w:spacing w:before="100" w:beforeAutospacing="1" w:after="100" w:afterAutospacing="1" w:line="240" w:lineRule="auto"/>
        <w:rPr>
          <w:rFonts w:ascii="Times New Roman" w:eastAsia="Times New Roman" w:hAnsi="Times New Roman" w:cs="Times New Roman"/>
          <w:sz w:val="24"/>
          <w:szCs w:val="24"/>
        </w:rPr>
      </w:pPr>
      <w:r w:rsidRPr="00260E76">
        <w:rPr>
          <w:rFonts w:ascii="Times New Roman" w:eastAsia="Times New Roman" w:hAnsi="Times New Roman" w:cs="Times New Roman"/>
          <w:sz w:val="24"/>
          <w:szCs w:val="24"/>
        </w:rPr>
        <w:t>Để tạo thuận lợi tối đa cho người dân, việc khảo sát được thực hiện hoàn toàn trực tuyến qua mã QR. Cụ thể:</w:t>
      </w:r>
    </w:p>
    <w:p w:rsidR="00260E76" w:rsidRPr="00260E76" w:rsidRDefault="00260E76" w:rsidP="00260E7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60E76">
        <w:rPr>
          <w:rFonts w:ascii="Times New Roman" w:eastAsia="Times New Roman" w:hAnsi="Times New Roman" w:cs="Times New Roman"/>
          <w:b/>
          <w:bCs/>
          <w:sz w:val="24"/>
          <w:szCs w:val="24"/>
        </w:rPr>
        <w:t>Khi đến giao dịch trực tiếp:</w:t>
      </w:r>
      <w:r w:rsidRPr="00260E76">
        <w:rPr>
          <w:rFonts w:ascii="Times New Roman" w:eastAsia="Times New Roman" w:hAnsi="Times New Roman" w:cs="Times New Roman"/>
          <w:sz w:val="24"/>
          <w:szCs w:val="24"/>
        </w:rPr>
        <w:t xml:space="preserve"> Khi đến thực hiện các thủ tục hành chính về đất đai tại Trung tâm Phục vụ hành chính công xã Hòa Vang, quý công dân sẽ được hướng dẫn quét </w:t>
      </w:r>
      <w:r w:rsidRPr="00260E76">
        <w:rPr>
          <w:rFonts w:ascii="Times New Roman" w:eastAsia="Times New Roman" w:hAnsi="Times New Roman" w:cs="Times New Roman"/>
          <w:b/>
          <w:bCs/>
          <w:sz w:val="24"/>
          <w:szCs w:val="24"/>
        </w:rPr>
        <w:t>mã QR khảo sát chuyên biệt dành riêng cho lĩnh vực đất đai</w:t>
      </w:r>
      <w:r w:rsidRPr="00260E76">
        <w:rPr>
          <w:rFonts w:ascii="Times New Roman" w:eastAsia="Times New Roman" w:hAnsi="Times New Roman" w:cs="Times New Roman"/>
          <w:sz w:val="24"/>
          <w:szCs w:val="24"/>
        </w:rPr>
        <w:t xml:space="preserve"> được bố trí tại quầy giao dịch. </w:t>
      </w:r>
    </w:p>
    <w:p w:rsidR="00260E76" w:rsidRPr="00260E76" w:rsidRDefault="00260E76" w:rsidP="00260E7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60E76">
        <w:rPr>
          <w:rFonts w:ascii="Times New Roman" w:eastAsia="Times New Roman" w:hAnsi="Times New Roman" w:cs="Times New Roman"/>
          <w:b/>
          <w:bCs/>
          <w:sz w:val="24"/>
          <w:szCs w:val="24"/>
        </w:rPr>
        <w:t>Thao tác:</w:t>
      </w:r>
      <w:r w:rsidRPr="00260E76">
        <w:rPr>
          <w:rFonts w:ascii="Times New Roman" w:eastAsia="Times New Roman" w:hAnsi="Times New Roman" w:cs="Times New Roman"/>
          <w:sz w:val="24"/>
          <w:szCs w:val="24"/>
        </w:rPr>
        <w:t xml:space="preserve"> Chỉ cần sử dụng điện thoại thông minh (smartphone) bật camera hoặc ứng dụng quét mã QR để mở biểu mẫu và gửi ý kiến đóng góp chỉ trong vòng vài phút.</w:t>
      </w:r>
    </w:p>
    <w:p w:rsidR="00260E76" w:rsidRDefault="00260E76" w:rsidP="00260E7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60E76">
        <w:rPr>
          <w:rFonts w:ascii="Times New Roman" w:eastAsia="Times New Roman" w:hAnsi="Times New Roman" w:cs="Times New Roman"/>
          <w:b/>
          <w:bCs/>
          <w:sz w:val="24"/>
          <w:szCs w:val="24"/>
        </w:rPr>
        <w:t>Lưu ý quan trọng:</w:t>
      </w:r>
      <w:r w:rsidRPr="00260E76">
        <w:rPr>
          <w:rFonts w:ascii="Times New Roman" w:eastAsia="Times New Roman" w:hAnsi="Times New Roman" w:cs="Times New Roman"/>
          <w:sz w:val="24"/>
          <w:szCs w:val="24"/>
        </w:rPr>
        <w:t xml:space="preserve"> Trong thời gian diễn ra đợt 1 (từ 01/8 đến 01/9/2026), các giao dịch thủ tục hành chính thuộc lĩnh vực đất đai sẽ áp dụng mã QR k</w:t>
      </w:r>
      <w:r>
        <w:rPr>
          <w:rFonts w:ascii="Times New Roman" w:eastAsia="Times New Roman" w:hAnsi="Times New Roman" w:cs="Times New Roman"/>
          <w:sz w:val="24"/>
          <w:szCs w:val="24"/>
        </w:rPr>
        <w:t>hảo sát độc lập riêng biệt này.</w:t>
      </w:r>
    </w:p>
    <w:p w:rsidR="00260E76" w:rsidRPr="00260E76" w:rsidRDefault="00260E76" w:rsidP="00260E76">
      <w:pPr>
        <w:spacing w:before="100" w:beforeAutospacing="1" w:after="100" w:afterAutospacing="1" w:line="240" w:lineRule="auto"/>
        <w:ind w:left="720"/>
        <w:jc w:val="center"/>
        <w:rPr>
          <w:rFonts w:ascii="Times New Roman" w:eastAsia="Times New Roman" w:hAnsi="Times New Roman" w:cs="Times New Roman"/>
          <w:sz w:val="24"/>
          <w:szCs w:val="24"/>
        </w:rPr>
      </w:pPr>
      <w:r>
        <w:rPr>
          <w:noProof/>
        </w:rPr>
        <w:lastRenderedPageBreak/>
        <w:drawing>
          <wp:inline distT="0" distB="0" distL="0" distR="0" wp14:anchorId="683E1D6A" wp14:editId="12B99550">
            <wp:extent cx="1809750" cy="18014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809750" cy="1801495"/>
                    </a:xfrm>
                    <a:prstGeom prst="rect">
                      <a:avLst/>
                    </a:prstGeom>
                  </pic:spPr>
                </pic:pic>
              </a:graphicData>
            </a:graphic>
          </wp:inline>
        </w:drawing>
      </w:r>
    </w:p>
    <w:p w:rsidR="00260E76" w:rsidRPr="00260E76" w:rsidRDefault="00260E76" w:rsidP="00260E76">
      <w:pPr>
        <w:spacing w:before="100" w:beforeAutospacing="1" w:after="100" w:afterAutospacing="1" w:line="240" w:lineRule="auto"/>
        <w:rPr>
          <w:rFonts w:ascii="Times New Roman" w:eastAsia="Times New Roman" w:hAnsi="Times New Roman" w:cs="Times New Roman"/>
          <w:sz w:val="24"/>
          <w:szCs w:val="24"/>
        </w:rPr>
      </w:pPr>
      <w:r w:rsidRPr="00260E76">
        <w:rPr>
          <w:rFonts w:ascii="Times New Roman" w:eastAsia="Times New Roman" w:hAnsi="Times New Roman" w:cs="Times New Roman"/>
          <w:sz w:val="24"/>
          <w:szCs w:val="24"/>
        </w:rPr>
        <w:t>UBND xã Hòa Vang rất mong nhận được sự quan tâm, hưởng ứng và tham gia tích cực của toàn thể tổ chức, công dân. Mọi ý kiến đóng góp khách quan, chân thực của quý vị sẽ góp phần thiết thực vào công cuộc cải cách hành chính, xây dựng chính quyền xã Hòa Vang ngày càng chuyên nghiệp, minh bạch và phục vụ nhân dân tốt hơn.</w:t>
      </w:r>
    </w:p>
    <w:p w:rsidR="007B599D" w:rsidRDefault="00260E76"/>
    <w:sectPr w:rsidR="007B599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5081A"/>
    <w:multiLevelType w:val="multilevel"/>
    <w:tmpl w:val="0928B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E655DE"/>
    <w:multiLevelType w:val="multilevel"/>
    <w:tmpl w:val="000AB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E76"/>
    <w:rsid w:val="00260E76"/>
    <w:rsid w:val="00880357"/>
    <w:rsid w:val="00FD0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ECD37"/>
  <w15:chartTrackingRefBased/>
  <w15:docId w15:val="{84C1090B-3440-4DA4-94CB-66DCA3DF1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60E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260E7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0E76"/>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260E7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60E7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59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302</Words>
  <Characters>1727</Characters>
  <Application>Microsoft Office Word</Application>
  <DocSecurity>0</DocSecurity>
  <Lines>14</Lines>
  <Paragraphs>4</Paragraphs>
  <ScaleCrop>false</ScaleCrop>
  <Company>21AK22.COM &amp; HIENPC.COM</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2026-09-11T03:53:00Z</dcterms:created>
  <dcterms:modified xsi:type="dcterms:W3CDTF">2026-09-11T03:54:00Z</dcterms:modified>
</cp:coreProperties>
</file>